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FBAC" w14:textId="78E575C5" w:rsidR="00E5681A" w:rsidRPr="00272FC3" w:rsidRDefault="00E5681A" w:rsidP="00E5681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b/>
          <w:bCs/>
          <w:color w:val="000000"/>
        </w:rPr>
      </w:pPr>
      <w:r w:rsidRPr="00EA6122">
        <w:rPr>
          <w:rFonts w:ascii="TyponineSans-Reg" w:hAnsi="TyponineSans-Reg" w:cs="TyponineSans-Reg"/>
          <w:b/>
          <w:bCs/>
          <w:color w:val="000000"/>
        </w:rPr>
        <w:t>PRILOG II</w:t>
      </w:r>
      <w:r w:rsidR="003D3F9F">
        <w:rPr>
          <w:rFonts w:ascii="TyponineSans-Reg" w:hAnsi="TyponineSans-Reg" w:cs="TyponineSans-Reg"/>
          <w:b/>
          <w:bCs/>
          <w:color w:val="000000"/>
        </w:rPr>
        <w:t xml:space="preserve"> – IZJAVA O NEKAŽNJAVANJU</w:t>
      </w:r>
    </w:p>
    <w:p w14:paraId="2B53CA02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48796C64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Temeljem članka 251. stavka 1., članka 265. stavka 2. Zakona o javnoj nabavi (Narodne novine, broj: 120/2016</w:t>
      </w:r>
      <w:r>
        <w:rPr>
          <w:rFonts w:ascii="TyponineSans-Reg" w:hAnsi="TyponineSans-Reg" w:cs="TyponineSans-Reg"/>
          <w:color w:val="000000"/>
        </w:rPr>
        <w:t xml:space="preserve"> i 114/22</w:t>
      </w:r>
      <w:r w:rsidRPr="00D914E5">
        <w:rPr>
          <w:rFonts w:ascii="TyponineSans-Reg" w:hAnsi="TyponineSans-Reg" w:cs="TyponineSans-Reg"/>
          <w:color w:val="000000"/>
        </w:rPr>
        <w:t>)</w:t>
      </w:r>
      <w:r>
        <w:rPr>
          <w:rFonts w:ascii="TyponineSans-Reg" w:hAnsi="TyponineSans-Reg" w:cs="TyponineSans-Reg"/>
          <w:color w:val="000000"/>
        </w:rPr>
        <w:t xml:space="preserve">, </w:t>
      </w:r>
      <w:r w:rsidRPr="00D914E5">
        <w:rPr>
          <w:rFonts w:ascii="TyponineSans-Reg" w:hAnsi="TyponineSans-Reg" w:cs="TyponineSans-Reg"/>
          <w:color w:val="000000"/>
        </w:rPr>
        <w:t>kao ovlaštena osoba po zakonu za zastupanje gospodarskog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subjekta</w:t>
      </w:r>
      <w:r>
        <w:rPr>
          <w:rFonts w:ascii="TyponineSans-Reg" w:hAnsi="TyponineSans-Reg" w:cs="TyponineSans-Reg"/>
          <w:color w:val="000000"/>
        </w:rPr>
        <w:t xml:space="preserve"> dajem sljedeću:</w:t>
      </w:r>
    </w:p>
    <w:p w14:paraId="754024F9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38D74CD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center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I Z J A V U  O   N E K A Ž NJ A V A N J U</w:t>
      </w:r>
    </w:p>
    <w:p w14:paraId="36AB624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center"/>
        <w:rPr>
          <w:rFonts w:ascii="TyponineSans-Reg" w:hAnsi="TyponineSans-Reg" w:cs="TyponineSans-Reg"/>
          <w:color w:val="000000"/>
        </w:rPr>
      </w:pPr>
    </w:p>
    <w:p w14:paraId="67E5B134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center"/>
        <w:rPr>
          <w:rFonts w:ascii="TyponineSans-Reg" w:hAnsi="TyponineSans-Reg" w:cs="TyponineSans-Reg"/>
          <w:color w:val="000000"/>
        </w:rPr>
      </w:pPr>
    </w:p>
    <w:p w14:paraId="71CC044F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Kojom ja ____________________</w:t>
      </w:r>
      <w:r>
        <w:rPr>
          <w:rFonts w:ascii="TyponineSans-Reg" w:hAnsi="TyponineSans-Reg" w:cs="TyponineSans-Reg"/>
          <w:color w:val="000000"/>
        </w:rPr>
        <w:t>_____</w:t>
      </w:r>
      <w:r w:rsidRPr="00D914E5">
        <w:rPr>
          <w:rFonts w:ascii="TyponineSans-Reg" w:hAnsi="TyponineSans-Reg" w:cs="TyponineSans-Reg"/>
          <w:color w:val="000000"/>
        </w:rPr>
        <w:t>_</w:t>
      </w:r>
      <w:r>
        <w:rPr>
          <w:rFonts w:ascii="TyponineSans-Reg" w:hAnsi="TyponineSans-Reg" w:cs="TyponineSans-Reg"/>
          <w:color w:val="000000"/>
        </w:rPr>
        <w:t>__</w:t>
      </w:r>
      <w:r w:rsidRPr="00D914E5">
        <w:rPr>
          <w:rFonts w:ascii="TyponineSans-Reg" w:hAnsi="TyponineSans-Reg" w:cs="TyponineSans-Reg"/>
          <w:color w:val="000000"/>
        </w:rPr>
        <w:t>_</w:t>
      </w:r>
      <w:r>
        <w:rPr>
          <w:rFonts w:ascii="TyponineSans-Reg" w:hAnsi="TyponineSans-Reg" w:cs="TyponineSans-Reg"/>
          <w:color w:val="000000"/>
        </w:rPr>
        <w:t xml:space="preserve">  </w:t>
      </w:r>
      <w:r w:rsidRPr="00D914E5">
        <w:rPr>
          <w:rFonts w:ascii="TyponineSans-Reg" w:hAnsi="TyponineSans-Reg" w:cs="TyponineSans-Reg"/>
          <w:color w:val="000000"/>
        </w:rPr>
        <w:t>iz</w:t>
      </w:r>
      <w:r>
        <w:rPr>
          <w:rFonts w:ascii="TyponineSans-Reg" w:hAnsi="TyponineSans-Reg" w:cs="TyponineSans-Reg"/>
          <w:color w:val="000000"/>
        </w:rPr>
        <w:t xml:space="preserve"> ___________________________</w:t>
      </w:r>
    </w:p>
    <w:p w14:paraId="3ACE4489" w14:textId="77777777" w:rsidR="00E5681A" w:rsidRPr="00153A12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  <w:sz w:val="18"/>
          <w:szCs w:val="18"/>
        </w:rPr>
      </w:pPr>
      <w:r w:rsidRPr="00153A12">
        <w:rPr>
          <w:rFonts w:ascii="TyponineSans-Reg" w:hAnsi="TyponineSans-Reg" w:cs="TyponineSans-Reg"/>
          <w:color w:val="000000"/>
          <w:sz w:val="18"/>
          <w:szCs w:val="18"/>
        </w:rPr>
        <w:t xml:space="preserve">                                 </w:t>
      </w:r>
      <w:r>
        <w:rPr>
          <w:rFonts w:ascii="TyponineSans-Reg" w:hAnsi="TyponineSans-Reg" w:cs="TyponineSans-Reg"/>
          <w:color w:val="000000"/>
          <w:sz w:val="18"/>
          <w:szCs w:val="18"/>
        </w:rPr>
        <w:t xml:space="preserve">         </w:t>
      </w:r>
      <w:r w:rsidRPr="00153A12">
        <w:rPr>
          <w:rFonts w:ascii="TyponineSans-Reg" w:hAnsi="TyponineSans-Reg" w:cs="TyponineSans-Reg"/>
          <w:color w:val="000000"/>
          <w:sz w:val="18"/>
          <w:szCs w:val="18"/>
        </w:rPr>
        <w:t xml:space="preserve"> (ime i prezime)                                                                </w:t>
      </w:r>
      <w:r>
        <w:rPr>
          <w:rFonts w:ascii="TyponineSans-Reg" w:hAnsi="TyponineSans-Reg" w:cs="TyponineSans-Reg"/>
          <w:color w:val="000000"/>
          <w:sz w:val="18"/>
          <w:szCs w:val="18"/>
        </w:rPr>
        <w:t xml:space="preserve">          </w:t>
      </w:r>
      <w:r w:rsidRPr="00153A12">
        <w:rPr>
          <w:rFonts w:ascii="TyponineSans-Reg" w:hAnsi="TyponineSans-Reg" w:cs="TyponineSans-Reg"/>
          <w:color w:val="000000"/>
          <w:sz w:val="18"/>
          <w:szCs w:val="18"/>
        </w:rPr>
        <w:t xml:space="preserve"> (adresa stanovanja)</w:t>
      </w:r>
    </w:p>
    <w:p w14:paraId="1627FCBC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                                                                           </w:t>
      </w:r>
    </w:p>
    <w:p w14:paraId="17177E48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7B545CA8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broj identifikacijskog dokumenta ______________</w:t>
      </w:r>
      <w:r>
        <w:rPr>
          <w:rFonts w:ascii="TyponineSans-Reg" w:hAnsi="TyponineSans-Reg" w:cs="TyponineSans-Reg"/>
          <w:color w:val="000000"/>
        </w:rPr>
        <w:t>___</w:t>
      </w:r>
      <w:r w:rsidRPr="00D914E5">
        <w:rPr>
          <w:rFonts w:ascii="TyponineSans-Reg" w:hAnsi="TyponineSans-Reg" w:cs="TyponineSans-Reg"/>
          <w:color w:val="000000"/>
        </w:rPr>
        <w:t xml:space="preserve"> izdanog od_______________</w:t>
      </w:r>
      <w:r>
        <w:rPr>
          <w:rFonts w:ascii="TyponineSans-Reg" w:hAnsi="TyponineSans-Reg" w:cs="TyponineSans-Reg"/>
          <w:color w:val="000000"/>
        </w:rPr>
        <w:t>_,</w:t>
      </w:r>
    </w:p>
    <w:p w14:paraId="6E738453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60A8688D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  <w:r>
        <w:rPr>
          <w:rFonts w:ascii="TyponineSans-Reg" w:hAnsi="TyponineSans-Reg" w:cs="TyponineSans-Reg"/>
          <w:color w:val="000000"/>
        </w:rPr>
        <w:t>kao osoba ovlaštena za zastupanje gospodarskog subjekta</w:t>
      </w:r>
    </w:p>
    <w:p w14:paraId="37BFC190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52719112" w14:textId="77777777" w:rsidR="00E5681A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  <w:r>
        <w:rPr>
          <w:rFonts w:ascii="TyponineSans-Reg" w:hAnsi="TyponineSans-Reg" w:cs="TyponineSans-Reg"/>
          <w:color w:val="000000"/>
        </w:rPr>
        <w:t>_________________________________________________________________</w:t>
      </w:r>
    </w:p>
    <w:p w14:paraId="69D73E9F" w14:textId="77777777" w:rsidR="00E5681A" w:rsidRPr="00153A12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  <w:sz w:val="18"/>
          <w:szCs w:val="18"/>
        </w:rPr>
      </w:pPr>
      <w:r w:rsidRPr="004E4051">
        <w:rPr>
          <w:rFonts w:ascii="TyponineSans-Reg" w:hAnsi="TyponineSans-Reg" w:cs="TyponineSans-Reg"/>
          <w:color w:val="000000"/>
        </w:rPr>
        <w:t xml:space="preserve">  </w:t>
      </w:r>
      <w:r>
        <w:rPr>
          <w:rFonts w:ascii="TyponineSans-Reg" w:hAnsi="TyponineSans-Reg" w:cs="TyponineSans-Reg"/>
          <w:color w:val="000000"/>
        </w:rPr>
        <w:t xml:space="preserve">                     </w:t>
      </w:r>
      <w:r w:rsidRPr="004E4051">
        <w:rPr>
          <w:rFonts w:ascii="TyponineSans-Reg" w:hAnsi="TyponineSans-Reg" w:cs="TyponineSans-Reg"/>
          <w:color w:val="000000"/>
        </w:rPr>
        <w:t xml:space="preserve">  </w:t>
      </w:r>
      <w:r w:rsidRPr="00153A12">
        <w:rPr>
          <w:rFonts w:ascii="TyponineSans-Reg" w:hAnsi="TyponineSans-Reg" w:cs="TyponineSans-Reg"/>
          <w:color w:val="000000"/>
          <w:sz w:val="18"/>
          <w:szCs w:val="18"/>
        </w:rPr>
        <w:t>(naziv i sjedište gospodarskog subjekta, OIB ili nacionalni identifikacijski broj)</w:t>
      </w:r>
    </w:p>
    <w:p w14:paraId="018A46DD" w14:textId="77777777" w:rsidR="00E5681A" w:rsidRPr="004E4051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  <w:sz w:val="20"/>
          <w:szCs w:val="20"/>
        </w:rPr>
      </w:pPr>
    </w:p>
    <w:p w14:paraId="30CD2B62" w14:textId="77777777" w:rsidR="00E5681A" w:rsidRPr="004E4051" w:rsidRDefault="00E5681A" w:rsidP="00E5681A">
      <w:pPr>
        <w:pStyle w:val="Default"/>
        <w:jc w:val="both"/>
        <w:rPr>
          <w:rFonts w:ascii="TyponineSans-Reg" w:hAnsi="TyponineSans-Reg" w:cs="TyponineSans-Reg"/>
          <w:sz w:val="22"/>
          <w:szCs w:val="22"/>
          <w:lang w:val="hr-HR"/>
        </w:rPr>
      </w:pPr>
      <w:r w:rsidRPr="004E4051">
        <w:rPr>
          <w:rFonts w:ascii="TyponineSans-Reg" w:hAnsi="TyponineSans-Reg" w:cs="TyponineSans-Reg"/>
          <w:sz w:val="22"/>
          <w:szCs w:val="22"/>
          <w:lang w:val="hr-HR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4A0610B0" w14:textId="77777777" w:rsidR="00E5681A" w:rsidRPr="004E4051" w:rsidRDefault="00E5681A" w:rsidP="00E5681A">
      <w:pPr>
        <w:pStyle w:val="Default"/>
        <w:rPr>
          <w:rFonts w:asciiTheme="majorHAnsi" w:hAnsiTheme="majorHAnsi" w:cstheme="minorHAnsi"/>
          <w:sz w:val="22"/>
          <w:szCs w:val="22"/>
          <w:u w:val="single"/>
          <w:lang w:val="hr-HR"/>
        </w:rPr>
      </w:pP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  <w:t>________</w:t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</w:p>
    <w:p w14:paraId="65BB1D38" w14:textId="77777777" w:rsidR="00E5681A" w:rsidRPr="004E4051" w:rsidRDefault="00E5681A" w:rsidP="00E5681A">
      <w:pPr>
        <w:pStyle w:val="Default"/>
        <w:rPr>
          <w:rFonts w:asciiTheme="majorHAnsi" w:hAnsiTheme="majorHAnsi" w:cstheme="minorHAnsi"/>
          <w:sz w:val="22"/>
          <w:szCs w:val="22"/>
          <w:u w:val="single"/>
          <w:lang w:val="hr-HR"/>
        </w:rPr>
      </w:pP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  <w:r w:rsidRPr="004E4051">
        <w:rPr>
          <w:rFonts w:asciiTheme="majorHAnsi" w:hAnsiTheme="majorHAnsi" w:cstheme="minorHAnsi"/>
          <w:sz w:val="22"/>
          <w:szCs w:val="22"/>
          <w:u w:val="single"/>
          <w:lang w:val="hr-HR"/>
        </w:rPr>
        <w:tab/>
      </w:r>
    </w:p>
    <w:p w14:paraId="565CD771" w14:textId="77777777" w:rsidR="00E5681A" w:rsidRPr="00153A12" w:rsidRDefault="00E5681A" w:rsidP="00E5681A">
      <w:pPr>
        <w:pStyle w:val="Default"/>
        <w:jc w:val="both"/>
        <w:rPr>
          <w:rFonts w:asciiTheme="majorHAnsi" w:hAnsiTheme="majorHAnsi" w:cstheme="minorHAnsi"/>
          <w:i/>
          <w:iCs/>
          <w:sz w:val="18"/>
          <w:szCs w:val="18"/>
          <w:lang w:val="hr-HR"/>
        </w:rPr>
      </w:pPr>
      <w:r w:rsidRPr="00153A12">
        <w:rPr>
          <w:rFonts w:asciiTheme="majorHAnsi" w:hAnsiTheme="majorHAnsi" w:cstheme="minorHAnsi"/>
          <w:i/>
          <w:iCs/>
          <w:sz w:val="18"/>
          <w:szCs w:val="18"/>
          <w:lang w:val="hr-HR"/>
        </w:rPr>
        <w:t xml:space="preserve"> </w:t>
      </w:r>
      <w:r w:rsidRPr="00153A12">
        <w:rPr>
          <w:rFonts w:ascii="TyponineSans-Reg" w:hAnsi="TyponineSans-Reg" w:cs="TyponineSans-Reg"/>
          <w:sz w:val="18"/>
          <w:szCs w:val="18"/>
          <w:lang w:val="hr-HR"/>
        </w:rPr>
        <w:t>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42C1EBAF" w14:textId="77777777" w:rsidR="00E5681A" w:rsidRPr="004E4051" w:rsidRDefault="00E5681A" w:rsidP="00E5681A">
      <w:pPr>
        <w:pStyle w:val="Default"/>
        <w:jc w:val="both"/>
        <w:rPr>
          <w:rFonts w:asciiTheme="majorHAnsi" w:hAnsiTheme="majorHAnsi" w:cstheme="minorHAnsi"/>
          <w:sz w:val="22"/>
          <w:szCs w:val="22"/>
          <w:lang w:val="hr-HR"/>
        </w:rPr>
      </w:pPr>
    </w:p>
    <w:p w14:paraId="247B660D" w14:textId="77777777" w:rsidR="00E5681A" w:rsidRPr="00153A12" w:rsidRDefault="00E5681A" w:rsidP="00E5681A">
      <w:pPr>
        <w:pStyle w:val="Default"/>
        <w:spacing w:after="240"/>
        <w:jc w:val="both"/>
        <w:rPr>
          <w:rFonts w:ascii="TyponineSans-Reg" w:hAnsi="TyponineSans-Reg" w:cs="TyponineSans-Reg"/>
          <w:sz w:val="22"/>
          <w:szCs w:val="22"/>
          <w:lang w:val="hr-HR"/>
        </w:rPr>
      </w:pPr>
      <w:r w:rsidRPr="00153A12">
        <w:rPr>
          <w:rFonts w:ascii="TyponineSans-Reg" w:hAnsi="TyponineSans-Reg" w:cs="TyponineSans-Reg"/>
          <w:sz w:val="22"/>
          <w:szCs w:val="22"/>
          <w:lang w:val="hr-HR"/>
        </w:rPr>
        <w:t xml:space="preserve">Izjavljujem da </w:t>
      </w:r>
      <w:r w:rsidRPr="00153A12">
        <w:rPr>
          <w:rFonts w:ascii="TyponineSans-Reg" w:hAnsi="TyponineSans-Reg" w:cs="TyponineSans-Reg"/>
          <w:b/>
          <w:bCs/>
          <w:sz w:val="22"/>
          <w:szCs w:val="22"/>
          <w:lang w:val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153A12">
        <w:rPr>
          <w:rFonts w:ascii="TyponineSans-Reg" w:hAnsi="TyponineSans-Reg" w:cs="TyponineSans-Reg"/>
          <w:sz w:val="22"/>
          <w:szCs w:val="22"/>
          <w:lang w:val="hr-HR"/>
        </w:rPr>
        <w:t>, nismo pravomoćnom presudom osuđeni za:</w:t>
      </w:r>
    </w:p>
    <w:p w14:paraId="2D06D38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a) </w:t>
      </w:r>
      <w:r w:rsidRPr="00D914E5">
        <w:rPr>
          <w:rFonts w:ascii="TyponineSans-Reg" w:hAnsi="TyponineSans-Reg" w:cs="TyponineSans-Reg"/>
          <w:b/>
          <w:bCs/>
          <w:color w:val="000000"/>
        </w:rPr>
        <w:t>sudjelovanje u zločinačkoj organizaciji, na temelju:</w:t>
      </w:r>
    </w:p>
    <w:p w14:paraId="79ED6423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328. (zločinačko udruženje) i članka 329. (počinjenje kaznenog djela u sastavu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zločinačkog udruženja) Kaznenog zakona i</w:t>
      </w:r>
    </w:p>
    <w:p w14:paraId="23279637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333. (udruživanje za počinjenje kaznenih djela), iz Kaznenog zakona (Narodne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novine, broj: 110/97., 27/98., 50/00., 129/00., 51/01., 111/03., 190/03., 105/04., 84/05.,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71/06., 110/07., 152/08., 57/11., 77/11. i 143/12.);</w:t>
      </w:r>
    </w:p>
    <w:p w14:paraId="40BA8D6E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4FD07972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b) </w:t>
      </w:r>
      <w:r w:rsidRPr="00D914E5">
        <w:rPr>
          <w:rFonts w:ascii="TyponineSans-Reg" w:hAnsi="TyponineSans-Reg" w:cs="TyponineSans-Reg"/>
          <w:b/>
          <w:bCs/>
          <w:color w:val="000000"/>
        </w:rPr>
        <w:t>korupciju, na temelju:</w:t>
      </w:r>
    </w:p>
    <w:p w14:paraId="0BCFE502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252. (primanje mita u gospodarskom poslovanju), članka 253. (davanje mita u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gospodarskom poslovanju), članka 254. (zlouporaba u postupku javne nabave), članka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291. (zlouporaba položaja i ovlasti), članka 292. (nezakonito pogodovanje), članka 293.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(primanje mita), članka 294. (davanje mita), članka 295. (trgovanje utjecajem) i članka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296. (davanje mita za trgovanje utjecajem) Kaznenog zakona i</w:t>
      </w:r>
    </w:p>
    <w:p w14:paraId="419121FE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294.a (primanje mita u gospodarskom poslovanju), članka 294.b (davanje mita u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gospodarskom poslovanju), članka 337. (zlouporaba položaja i ovlasti), članka 338.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(zlouporaba obavljanja dužnosti državne vlasti), članka 343. (protuzakonito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posredovanje), članka 347. (primanje mita) i članka 348. (davanje mita) iz Kaznenog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 xml:space="preserve">zakona (Narodne novine, broj: </w:t>
      </w:r>
      <w:r w:rsidRPr="00D914E5">
        <w:rPr>
          <w:rFonts w:ascii="TyponineSans-Reg" w:hAnsi="TyponineSans-Reg" w:cs="TyponineSans-Reg"/>
          <w:color w:val="000000"/>
        </w:rPr>
        <w:lastRenderedPageBreak/>
        <w:t>110/97., 27/98., 50/00., 129/00., 51/01., 111/03., 190/03.,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105/04., 84/05., 71/06., 110/07., 152/08., 57/11., 77/11. i 143/12.);</w:t>
      </w:r>
    </w:p>
    <w:p w14:paraId="77D1E3D0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4A1D9AE6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c) </w:t>
      </w:r>
      <w:r w:rsidRPr="00D914E5">
        <w:rPr>
          <w:rFonts w:ascii="TyponineSans-Reg" w:hAnsi="TyponineSans-Reg" w:cs="TyponineSans-Reg"/>
          <w:b/>
          <w:bCs/>
          <w:color w:val="000000"/>
        </w:rPr>
        <w:t>prijevaru, na temelju:</w:t>
      </w:r>
    </w:p>
    <w:p w14:paraId="6CCC389A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236. (prijevara), članka 247. (prijevara u gospodarskom poslovanju), članka 256.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(utaja poreza ili carine) i članka 258. (subvencijska prijevara) Kaznenog zakona i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224. (prijevara), članka 293. (prijevara u gospodarskom poslovanju) i članka 286.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(utaja poreza i drugih davanja) iz Kaznenog zakona (Narodne novine, broj: 110/97.,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27/98., 50/00., 129/00., 51/01., 111/03., 190/03., 105/04., 84/05., 71/06., 110/07., 152/08.,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57/11., 77/11. i 143/12.)</w:t>
      </w:r>
    </w:p>
    <w:p w14:paraId="71A45DFC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49B67812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b/>
          <w:bCs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d) </w:t>
      </w:r>
      <w:r w:rsidRPr="00D914E5">
        <w:rPr>
          <w:rFonts w:ascii="TyponineSans-Reg" w:hAnsi="TyponineSans-Reg" w:cs="TyponineSans-Reg"/>
          <w:b/>
          <w:bCs/>
          <w:color w:val="000000"/>
        </w:rPr>
        <w:t>terorizam ili kaznena djela povezana s terorističkim aktivnostima, na temelju:</w:t>
      </w:r>
    </w:p>
    <w:p w14:paraId="78291730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97. (terorizam), članka 99. (javno poticanje na terorizam), članka 100. (novačenje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za terorizam), članka 101. (obuka za terorizam) i članka 102. (terorističko udruženje)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Kaznenog zakona</w:t>
      </w:r>
    </w:p>
    <w:p w14:paraId="5B6B85AC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169. (terorizam), članka 169.a (javno poticanje na terorizam) i članka 169.b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(novačenje i obuka za terorizam) iz Kaznenog zakona (Narodne novine, br. 110/97.,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27/98., 50/00., 129/00., 51/01., 111/03., 190/03., 105/04., 84/05., 71/06., 110/07., 152/08.,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57/11., 77/11. i 143/12.)</w:t>
      </w:r>
    </w:p>
    <w:p w14:paraId="46F3ED6D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16E8558D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e) </w:t>
      </w:r>
      <w:r w:rsidRPr="00D914E5">
        <w:rPr>
          <w:rFonts w:ascii="TyponineSans-Reg" w:hAnsi="TyponineSans-Reg" w:cs="TyponineSans-Reg"/>
          <w:b/>
          <w:bCs/>
          <w:color w:val="000000"/>
        </w:rPr>
        <w:t>pranje novca ili financiranje terorizma, na temelju:</w:t>
      </w:r>
    </w:p>
    <w:p w14:paraId="6A26CBBA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98. (financiranje terorizma) i članka 265. (pranje novca) Kaznenog zakona i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279. (pranje novca) iz Kaznenog zakona (Narodne novine, br. 110/97., 27/98.,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50/00., 129/00., 51/01., 111/03., 190/03., 105/04., 84/05., 71/06., 110/07., 152/08., 57/11.,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77/11. i 143/12.)</w:t>
      </w:r>
    </w:p>
    <w:p w14:paraId="6D627FAD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76C8F94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 xml:space="preserve">f) </w:t>
      </w:r>
      <w:r w:rsidRPr="00D914E5">
        <w:rPr>
          <w:rFonts w:ascii="TyponineSans-Reg" w:hAnsi="TyponineSans-Reg" w:cs="TyponineSans-Reg"/>
          <w:b/>
          <w:bCs/>
          <w:color w:val="000000"/>
        </w:rPr>
        <w:t>dječji rad ili druge oblike trgovanja ljudima, na temelju:</w:t>
      </w:r>
    </w:p>
    <w:p w14:paraId="170FBBCA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106. (trgovanje ljudima) Kaznenog zakona</w:t>
      </w:r>
    </w:p>
    <w:p w14:paraId="51A3E144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14E5">
        <w:rPr>
          <w:rFonts w:ascii="TyponineSans-Reg" w:hAnsi="TyponineSans-Reg" w:cs="TyponineSans-Reg"/>
          <w:color w:val="000000"/>
        </w:rPr>
        <w:t>članka 175. (trgovanje ljudima i ropstvo) iz Kaznenog zakona (Narodne novine, br. 110/97.,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27/98., 50/00., 129/00., 51/01., 111/03., 190/03., 105/04., 84/05., 71/06., 110/07., 152/08.,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57/11., 77/11. i 143/12.)</w:t>
      </w:r>
    </w:p>
    <w:p w14:paraId="1705BFFA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kao ni za odgovarajuća kaznena djela koja, prema nacionalnim propisima države čiji sam</w:t>
      </w:r>
      <w:r>
        <w:rPr>
          <w:rFonts w:ascii="TyponineSans-Reg" w:hAnsi="TyponineSans-Reg" w:cs="TyponineSans-Reg"/>
          <w:color w:val="000000"/>
        </w:rPr>
        <w:t xml:space="preserve"> </w:t>
      </w:r>
      <w:r w:rsidRPr="00D914E5">
        <w:rPr>
          <w:rFonts w:ascii="TyponineSans-Reg" w:hAnsi="TyponineSans-Reg" w:cs="TyponineSans-Reg"/>
          <w:color w:val="000000"/>
        </w:rPr>
        <w:t>državljanin odnosno čiji je/su državljanin/i, obuhvaćaju razloge za isključenje iz članka 57. stavka 1. točaka od (a) do (f) Direktive 2014/24/EU.</w:t>
      </w:r>
    </w:p>
    <w:p w14:paraId="52A29E3B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ascii="TyponineSans-Reg" w:hAnsi="TyponineSans-Reg" w:cs="TyponineSans-Reg"/>
          <w:color w:val="000000"/>
        </w:rPr>
      </w:pPr>
    </w:p>
    <w:p w14:paraId="439D110E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000000"/>
        </w:rPr>
      </w:pPr>
    </w:p>
    <w:p w14:paraId="7BA414D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FFFFFF"/>
        </w:rPr>
      </w:pPr>
      <w:r w:rsidRPr="00D914E5">
        <w:rPr>
          <w:rFonts w:ascii="TyponineSans-Reg" w:hAnsi="TyponineSans-Reg" w:cs="TyponineSans-Reg"/>
          <w:color w:val="FFFFFF"/>
        </w:rPr>
        <w:t>POMENA: Davatelj ove Izjave, ovom Izjavom kao ažuriranim popratnim dokumentom d</w:t>
      </w:r>
    </w:p>
    <w:p w14:paraId="60C02BE8" w14:textId="024EA8DF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FFFFFF"/>
        </w:rPr>
      </w:pPr>
      <w:r w:rsidRPr="00D914E5">
        <w:rPr>
          <w:rFonts w:ascii="TyponineSans-Reg" w:hAnsi="TyponineSans-Reg" w:cs="TyponineSans-Reg"/>
          <w:color w:val="000000"/>
        </w:rPr>
        <w:t>U _______________, _________202</w:t>
      </w:r>
      <w:r w:rsidR="007C1D6B">
        <w:rPr>
          <w:rFonts w:ascii="TyponineSans-Reg" w:hAnsi="TyponineSans-Reg" w:cs="TyponineSans-Reg"/>
          <w:color w:val="000000"/>
        </w:rPr>
        <w:t>5</w:t>
      </w:r>
      <w:r w:rsidRPr="00D914E5">
        <w:rPr>
          <w:rFonts w:ascii="TyponineSans-Reg" w:hAnsi="TyponineSans-Reg" w:cs="TyponineSans-Reg"/>
          <w:color w:val="000000"/>
        </w:rPr>
        <w:t xml:space="preserve">. godine </w:t>
      </w:r>
      <w:r w:rsidRPr="00D914E5">
        <w:rPr>
          <w:rFonts w:ascii="TyponineSans-Reg" w:hAnsi="TyponineSans-Reg" w:cs="TyponineSans-Reg"/>
          <w:color w:val="FFFFFF"/>
        </w:rPr>
        <w:t>d</w:t>
      </w:r>
    </w:p>
    <w:p w14:paraId="47615F4A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FFFFFF"/>
        </w:rPr>
      </w:pPr>
    </w:p>
    <w:p w14:paraId="7D9164F5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rPr>
          <w:rFonts w:ascii="TyponineSans-Reg" w:hAnsi="TyponineSans-Reg" w:cs="TyponineSans-Reg"/>
          <w:color w:val="FFFFFF"/>
        </w:rPr>
      </w:pPr>
      <w:r w:rsidRPr="00D914E5">
        <w:rPr>
          <w:rFonts w:ascii="TyponineSans-Reg" w:hAnsi="TyponineSans-Reg" w:cs="TyponineSans-Reg"/>
          <w:color w:val="FFFFFF"/>
        </w:rPr>
        <w:t>a podaci koji su sadržani u ______</w:t>
      </w:r>
    </w:p>
    <w:p w14:paraId="4DDB0B5B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yponineSans-Reg" w:hAnsi="TyponineSans-Reg" w:cs="TyponineSans-Reg"/>
          <w:color w:val="000000"/>
        </w:rPr>
      </w:pPr>
      <w:r w:rsidRPr="00D914E5">
        <w:rPr>
          <w:rFonts w:ascii="TyponineSans-Reg" w:hAnsi="TyponineSans-Reg" w:cs="TyponineSans-Reg"/>
          <w:color w:val="000000"/>
        </w:rPr>
        <w:t>M.P.</w:t>
      </w:r>
    </w:p>
    <w:p w14:paraId="674F81BD" w14:textId="77777777" w:rsidR="00E5681A" w:rsidRPr="00D914E5" w:rsidRDefault="00E5681A" w:rsidP="00E5681A">
      <w:pPr>
        <w:autoSpaceDE w:val="0"/>
        <w:autoSpaceDN w:val="0"/>
        <w:adjustRightInd w:val="0"/>
        <w:spacing w:after="0" w:line="240" w:lineRule="auto"/>
        <w:ind w:left="4217" w:firstLine="31"/>
        <w:rPr>
          <w:rFonts w:ascii="TyponineSans-Reg" w:hAnsi="TyponineSans-Reg" w:cs="TyponineSans-Reg"/>
          <w:color w:val="000000"/>
        </w:rPr>
      </w:pPr>
      <w:r>
        <w:rPr>
          <w:rFonts w:ascii="TyponineSans-Reg" w:hAnsi="TyponineSans-Reg" w:cs="TyponineSans-Reg"/>
          <w:color w:val="000000"/>
        </w:rPr>
        <w:t xml:space="preserve">                       ____</w:t>
      </w:r>
      <w:r w:rsidRPr="00D914E5">
        <w:rPr>
          <w:rFonts w:ascii="TyponineSans-Reg" w:hAnsi="TyponineSans-Reg" w:cs="TyponineSans-Reg"/>
          <w:color w:val="000000"/>
        </w:rPr>
        <w:t>___________________</w:t>
      </w:r>
    </w:p>
    <w:p w14:paraId="70312E23" w14:textId="77777777" w:rsidR="00E5681A" w:rsidRPr="000D163B" w:rsidRDefault="00E5681A" w:rsidP="00E5681A">
      <w:pPr>
        <w:spacing w:before="24" w:after="0" w:line="240" w:lineRule="auto"/>
        <w:ind w:left="4925"/>
        <w:jc w:val="both"/>
        <w:rPr>
          <w:rFonts w:ascii="TyponineSans-Reg" w:hAnsi="TyponineSans-Reg" w:cs="TyponineSans-Reg"/>
          <w:color w:val="000000"/>
          <w:sz w:val="18"/>
          <w:szCs w:val="18"/>
        </w:rPr>
      </w:pPr>
      <w:r>
        <w:rPr>
          <w:rFonts w:ascii="TyponineSans-Reg" w:hAnsi="TyponineSans-Reg" w:cs="TyponineSans-Reg"/>
          <w:color w:val="000000"/>
        </w:rPr>
        <w:t xml:space="preserve">                  </w:t>
      </w:r>
      <w:r w:rsidRPr="000D163B">
        <w:rPr>
          <w:rFonts w:ascii="TyponineSans-Reg" w:hAnsi="TyponineSans-Reg" w:cs="TyponineSans-Reg"/>
          <w:color w:val="000000"/>
          <w:sz w:val="18"/>
          <w:szCs w:val="18"/>
        </w:rPr>
        <w:t>(ime i prezime ovlaštene osobe)</w:t>
      </w:r>
    </w:p>
    <w:p w14:paraId="29C3E5EF" w14:textId="77777777" w:rsidR="00E5681A" w:rsidRDefault="00E5681A" w:rsidP="00E5681A">
      <w:pPr>
        <w:spacing w:before="24" w:after="0" w:line="240" w:lineRule="auto"/>
        <w:ind w:left="4925"/>
        <w:jc w:val="both"/>
        <w:rPr>
          <w:rFonts w:ascii="TyponineSans-Reg" w:hAnsi="TyponineSans-Reg" w:cs="TyponineSans-Reg"/>
          <w:color w:val="000000"/>
        </w:rPr>
      </w:pPr>
    </w:p>
    <w:p w14:paraId="5B58C6FB" w14:textId="77777777" w:rsidR="00E5681A" w:rsidRDefault="00E5681A" w:rsidP="00E5681A">
      <w:pPr>
        <w:spacing w:before="24" w:after="0" w:line="240" w:lineRule="auto"/>
        <w:ind w:left="4925"/>
        <w:jc w:val="both"/>
        <w:rPr>
          <w:rFonts w:ascii="TyponineSans-Reg" w:hAnsi="TyponineSans-Reg" w:cs="TyponineSans-Reg"/>
          <w:color w:val="000000"/>
        </w:rPr>
      </w:pPr>
    </w:p>
    <w:p w14:paraId="77D67E1F" w14:textId="77777777" w:rsidR="00E5681A" w:rsidRDefault="00E5681A" w:rsidP="00E5681A">
      <w:pPr>
        <w:spacing w:before="24" w:after="0" w:line="240" w:lineRule="auto"/>
        <w:ind w:left="4925"/>
        <w:jc w:val="both"/>
        <w:rPr>
          <w:rFonts w:ascii="TyponineSans-Reg" w:hAnsi="TyponineSans-Reg" w:cs="TyponineSans-Reg"/>
          <w:color w:val="000000"/>
        </w:rPr>
      </w:pPr>
      <w:r>
        <w:rPr>
          <w:rFonts w:ascii="TyponineSans-Reg" w:hAnsi="TyponineSans-Reg" w:cs="TyponineSans-Reg"/>
          <w:color w:val="000000"/>
        </w:rPr>
        <w:t xml:space="preserve">           ______________________</w:t>
      </w:r>
    </w:p>
    <w:p w14:paraId="1F145C76" w14:textId="13EB9BDA" w:rsidR="00250F18" w:rsidRPr="00250F18" w:rsidRDefault="00250F18" w:rsidP="00E5681A">
      <w:pPr>
        <w:spacing w:before="24" w:after="0" w:line="240" w:lineRule="auto"/>
        <w:ind w:left="4925"/>
        <w:jc w:val="both"/>
        <w:rPr>
          <w:rFonts w:ascii="TyponineSans-Reg" w:hAnsi="TyponineSans-Reg" w:cs="TyponineSans-Reg"/>
          <w:color w:val="000000"/>
          <w:sz w:val="18"/>
          <w:szCs w:val="18"/>
        </w:rPr>
      </w:pPr>
      <w:r w:rsidRPr="00250F18">
        <w:rPr>
          <w:rFonts w:ascii="TyponineSans-Reg" w:hAnsi="TyponineSans-Reg" w:cs="TyponineSans-Reg"/>
          <w:color w:val="000000"/>
          <w:sz w:val="18"/>
          <w:szCs w:val="18"/>
        </w:rPr>
        <w:t xml:space="preserve">                    </w:t>
      </w:r>
      <w:r>
        <w:rPr>
          <w:rFonts w:ascii="TyponineSans-Reg" w:hAnsi="TyponineSans-Reg" w:cs="TyponineSans-Reg"/>
          <w:color w:val="000000"/>
          <w:sz w:val="18"/>
          <w:szCs w:val="18"/>
        </w:rPr>
        <w:t xml:space="preserve">          </w:t>
      </w:r>
      <w:r w:rsidRPr="00250F18">
        <w:rPr>
          <w:rFonts w:ascii="TyponineSans-Reg" w:hAnsi="TyponineSans-Reg" w:cs="TyponineSans-Reg"/>
          <w:color w:val="000000"/>
          <w:sz w:val="18"/>
          <w:szCs w:val="18"/>
        </w:rPr>
        <w:t xml:space="preserve">          (potpis)</w:t>
      </w:r>
    </w:p>
    <w:sectPr w:rsidR="00250F18" w:rsidRPr="00250F18" w:rsidSect="00250F18">
      <w:pgSz w:w="11905" w:h="16837"/>
      <w:pgMar w:top="1701" w:right="1525" w:bottom="1440" w:left="169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C636" w14:textId="77777777" w:rsidR="006D6269" w:rsidRDefault="006D6269" w:rsidP="003A6E27">
      <w:pPr>
        <w:spacing w:after="0" w:line="240" w:lineRule="auto"/>
      </w:pPr>
      <w:r>
        <w:separator/>
      </w:r>
    </w:p>
  </w:endnote>
  <w:endnote w:type="continuationSeparator" w:id="0">
    <w:p w14:paraId="54108163" w14:textId="77777777" w:rsidR="006D6269" w:rsidRDefault="006D6269" w:rsidP="003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yponineSans-Reg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3583" w14:textId="77777777" w:rsidR="006D6269" w:rsidRDefault="006D6269" w:rsidP="003A6E27">
      <w:pPr>
        <w:spacing w:after="0" w:line="240" w:lineRule="auto"/>
      </w:pPr>
      <w:r>
        <w:separator/>
      </w:r>
    </w:p>
  </w:footnote>
  <w:footnote w:type="continuationSeparator" w:id="0">
    <w:p w14:paraId="0D0E4EEB" w14:textId="77777777" w:rsidR="006D6269" w:rsidRDefault="006D6269" w:rsidP="003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220"/>
    <w:multiLevelType w:val="hybridMultilevel"/>
    <w:tmpl w:val="885812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7FDA"/>
    <w:multiLevelType w:val="hybridMultilevel"/>
    <w:tmpl w:val="5B3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ECC"/>
    <w:multiLevelType w:val="multilevel"/>
    <w:tmpl w:val="9064C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9D351A"/>
    <w:multiLevelType w:val="hybridMultilevel"/>
    <w:tmpl w:val="CE5888A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0AD7252"/>
    <w:multiLevelType w:val="multilevel"/>
    <w:tmpl w:val="2408D0A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FF0000"/>
        <w:sz w:val="22"/>
      </w:rPr>
    </w:lvl>
  </w:abstractNum>
  <w:abstractNum w:abstractNumId="5" w15:restartNumberingAfterBreak="0">
    <w:nsid w:val="45325B81"/>
    <w:multiLevelType w:val="hybridMultilevel"/>
    <w:tmpl w:val="981847F0"/>
    <w:lvl w:ilvl="0" w:tplc="DA4AF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4E2"/>
    <w:multiLevelType w:val="hybridMultilevel"/>
    <w:tmpl w:val="A13E4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07B"/>
    <w:multiLevelType w:val="multilevel"/>
    <w:tmpl w:val="C00C0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7345686A"/>
    <w:multiLevelType w:val="hybridMultilevel"/>
    <w:tmpl w:val="7C24E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2AD"/>
    <w:multiLevelType w:val="hybridMultilevel"/>
    <w:tmpl w:val="4CC0D29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5879">
    <w:abstractNumId w:val="6"/>
  </w:num>
  <w:num w:numId="2" w16cid:durableId="1244141038">
    <w:abstractNumId w:val="1"/>
  </w:num>
  <w:num w:numId="3" w16cid:durableId="334379681">
    <w:abstractNumId w:val="9"/>
  </w:num>
  <w:num w:numId="4" w16cid:durableId="1803883092">
    <w:abstractNumId w:val="2"/>
  </w:num>
  <w:num w:numId="5" w16cid:durableId="1226068314">
    <w:abstractNumId w:val="7"/>
  </w:num>
  <w:num w:numId="6" w16cid:durableId="199168778">
    <w:abstractNumId w:val="4"/>
  </w:num>
  <w:num w:numId="7" w16cid:durableId="713653317">
    <w:abstractNumId w:val="3"/>
  </w:num>
  <w:num w:numId="8" w16cid:durableId="1448698113">
    <w:abstractNumId w:val="8"/>
  </w:num>
  <w:num w:numId="9" w16cid:durableId="2122064421">
    <w:abstractNumId w:val="0"/>
  </w:num>
  <w:num w:numId="10" w16cid:durableId="162935666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9"/>
    <w:rsid w:val="00003639"/>
    <w:rsid w:val="00023412"/>
    <w:rsid w:val="000312F1"/>
    <w:rsid w:val="00072535"/>
    <w:rsid w:val="00073115"/>
    <w:rsid w:val="00075AB7"/>
    <w:rsid w:val="00083E5C"/>
    <w:rsid w:val="00093767"/>
    <w:rsid w:val="0009582B"/>
    <w:rsid w:val="000A6789"/>
    <w:rsid w:val="000E5B0B"/>
    <w:rsid w:val="000E7193"/>
    <w:rsid w:val="000F6E2A"/>
    <w:rsid w:val="00181081"/>
    <w:rsid w:val="00185037"/>
    <w:rsid w:val="001A72E5"/>
    <w:rsid w:val="00215A1B"/>
    <w:rsid w:val="00232816"/>
    <w:rsid w:val="00246D88"/>
    <w:rsid w:val="00250F18"/>
    <w:rsid w:val="00257051"/>
    <w:rsid w:val="00280DF6"/>
    <w:rsid w:val="00287D3A"/>
    <w:rsid w:val="002C7C57"/>
    <w:rsid w:val="002D077A"/>
    <w:rsid w:val="00303644"/>
    <w:rsid w:val="00321C99"/>
    <w:rsid w:val="00321F5C"/>
    <w:rsid w:val="00325490"/>
    <w:rsid w:val="00342E7B"/>
    <w:rsid w:val="00343B02"/>
    <w:rsid w:val="0034460F"/>
    <w:rsid w:val="003A6E27"/>
    <w:rsid w:val="003D3F9F"/>
    <w:rsid w:val="00405BF1"/>
    <w:rsid w:val="0040729F"/>
    <w:rsid w:val="00415482"/>
    <w:rsid w:val="00420195"/>
    <w:rsid w:val="00432FD9"/>
    <w:rsid w:val="00443FBB"/>
    <w:rsid w:val="00446A42"/>
    <w:rsid w:val="0046526D"/>
    <w:rsid w:val="004660D1"/>
    <w:rsid w:val="00483404"/>
    <w:rsid w:val="004C4934"/>
    <w:rsid w:val="00504F37"/>
    <w:rsid w:val="0051289A"/>
    <w:rsid w:val="0051427A"/>
    <w:rsid w:val="005342DE"/>
    <w:rsid w:val="00546B84"/>
    <w:rsid w:val="00554AF3"/>
    <w:rsid w:val="005A0D16"/>
    <w:rsid w:val="005A5084"/>
    <w:rsid w:val="005C723F"/>
    <w:rsid w:val="00624CAE"/>
    <w:rsid w:val="00636B87"/>
    <w:rsid w:val="0063743E"/>
    <w:rsid w:val="006425C1"/>
    <w:rsid w:val="00665E2B"/>
    <w:rsid w:val="00683C0A"/>
    <w:rsid w:val="00693F8F"/>
    <w:rsid w:val="006A4ED5"/>
    <w:rsid w:val="006C136E"/>
    <w:rsid w:val="006C55C9"/>
    <w:rsid w:val="006D6269"/>
    <w:rsid w:val="006E3E51"/>
    <w:rsid w:val="006E4F05"/>
    <w:rsid w:val="0078187C"/>
    <w:rsid w:val="00792602"/>
    <w:rsid w:val="00796B95"/>
    <w:rsid w:val="007B6848"/>
    <w:rsid w:val="007C1D6B"/>
    <w:rsid w:val="007C4CEA"/>
    <w:rsid w:val="007E380D"/>
    <w:rsid w:val="007F018E"/>
    <w:rsid w:val="00817069"/>
    <w:rsid w:val="00842E67"/>
    <w:rsid w:val="00847C69"/>
    <w:rsid w:val="00851EF2"/>
    <w:rsid w:val="00887A21"/>
    <w:rsid w:val="008B2C0F"/>
    <w:rsid w:val="008C16E1"/>
    <w:rsid w:val="008C4151"/>
    <w:rsid w:val="008C44B6"/>
    <w:rsid w:val="009561F9"/>
    <w:rsid w:val="00981608"/>
    <w:rsid w:val="009D0FCD"/>
    <w:rsid w:val="009D1648"/>
    <w:rsid w:val="009D6BCA"/>
    <w:rsid w:val="009E19D3"/>
    <w:rsid w:val="00A21B06"/>
    <w:rsid w:val="00A371B3"/>
    <w:rsid w:val="00A53E9C"/>
    <w:rsid w:val="00A55EAD"/>
    <w:rsid w:val="00AC1B12"/>
    <w:rsid w:val="00B04FDF"/>
    <w:rsid w:val="00B075E6"/>
    <w:rsid w:val="00B1041B"/>
    <w:rsid w:val="00B17737"/>
    <w:rsid w:val="00B43F6A"/>
    <w:rsid w:val="00B61ED6"/>
    <w:rsid w:val="00B85D02"/>
    <w:rsid w:val="00B90EA9"/>
    <w:rsid w:val="00BA7563"/>
    <w:rsid w:val="00BB0403"/>
    <w:rsid w:val="00BC0380"/>
    <w:rsid w:val="00BC211B"/>
    <w:rsid w:val="00BF375A"/>
    <w:rsid w:val="00BF6278"/>
    <w:rsid w:val="00C213B0"/>
    <w:rsid w:val="00C36A1E"/>
    <w:rsid w:val="00C71EF8"/>
    <w:rsid w:val="00C72D80"/>
    <w:rsid w:val="00C84244"/>
    <w:rsid w:val="00C87C7F"/>
    <w:rsid w:val="00C96E44"/>
    <w:rsid w:val="00CA6FA3"/>
    <w:rsid w:val="00CC0F1F"/>
    <w:rsid w:val="00CC24CB"/>
    <w:rsid w:val="00CE3138"/>
    <w:rsid w:val="00D0491E"/>
    <w:rsid w:val="00D17523"/>
    <w:rsid w:val="00D225AA"/>
    <w:rsid w:val="00D37624"/>
    <w:rsid w:val="00D92BAD"/>
    <w:rsid w:val="00DB5CE5"/>
    <w:rsid w:val="00DC3813"/>
    <w:rsid w:val="00DC5208"/>
    <w:rsid w:val="00DD2F15"/>
    <w:rsid w:val="00E05D01"/>
    <w:rsid w:val="00E20953"/>
    <w:rsid w:val="00E35AB4"/>
    <w:rsid w:val="00E5681A"/>
    <w:rsid w:val="00E741CF"/>
    <w:rsid w:val="00E82F08"/>
    <w:rsid w:val="00E92124"/>
    <w:rsid w:val="00EB5F96"/>
    <w:rsid w:val="00EE420C"/>
    <w:rsid w:val="00EF461B"/>
    <w:rsid w:val="00F025EF"/>
    <w:rsid w:val="00F5636F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46AE"/>
  <w15:docId w15:val="{A3E9423F-875C-4B26-8904-57C96F1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57"/>
  </w:style>
  <w:style w:type="paragraph" w:styleId="Naslov2">
    <w:name w:val="heading 2"/>
    <w:basedOn w:val="Normal"/>
    <w:next w:val="Normal"/>
    <w:link w:val="Naslov2Char"/>
    <w:uiPriority w:val="9"/>
    <w:qFormat/>
    <w:rsid w:val="00E5681A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A6E27"/>
  </w:style>
  <w:style w:type="paragraph" w:styleId="Podnoje">
    <w:name w:val="footer"/>
    <w:basedOn w:val="Normal"/>
    <w:link w:val="Podnoje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E27"/>
  </w:style>
  <w:style w:type="paragraph" w:styleId="Tekstbalonia">
    <w:name w:val="Balloon Text"/>
    <w:basedOn w:val="Normal"/>
    <w:link w:val="Tekstbalonia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27"/>
    <w:rPr>
      <w:rFonts w:ascii="Tahoma" w:hAnsi="Tahoma" w:cs="Tahoma"/>
      <w:sz w:val="16"/>
      <w:szCs w:val="16"/>
    </w:rPr>
  </w:style>
  <w:style w:type="table" w:styleId="Reetkatablice">
    <w:name w:val="Table Grid"/>
    <w:aliases w:val="Tablica za Studiju"/>
    <w:basedOn w:val="Obinatablica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A6E27"/>
    <w:rPr>
      <w:color w:val="0000FF" w:themeColor="hyperlink"/>
      <w:u w:val="single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Odstavek seznama"/>
    <w:basedOn w:val="Normal"/>
    <w:link w:val="OdlomakpopisaChar"/>
    <w:uiPriority w:val="34"/>
    <w:qFormat/>
    <w:rsid w:val="00E9212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5681A"/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paragraph" w:customStyle="1" w:styleId="Style1">
    <w:name w:val="Style1"/>
    <w:basedOn w:val="Normal"/>
    <w:rsid w:val="00E5681A"/>
    <w:pPr>
      <w:widowControl w:val="0"/>
      <w:spacing w:after="0" w:line="254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3">
    <w:name w:val="Style3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4">
    <w:name w:val="Style4"/>
    <w:basedOn w:val="Normal"/>
    <w:rsid w:val="00E5681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5">
    <w:name w:val="Style5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7">
    <w:name w:val="Font Style17"/>
    <w:rsid w:val="00E5681A"/>
    <w:rPr>
      <w:rFonts w:ascii="Calibri" w:hAnsi="Calibri"/>
      <w:sz w:val="20"/>
    </w:rPr>
  </w:style>
  <w:style w:type="paragraph" w:styleId="Bezproreda">
    <w:name w:val="No Spacing"/>
    <w:uiPriority w:val="1"/>
    <w:qFormat/>
    <w:rsid w:val="00E5681A"/>
    <w:pPr>
      <w:spacing w:after="0" w:line="240" w:lineRule="auto"/>
    </w:pPr>
  </w:style>
  <w:style w:type="paragraph" w:customStyle="1" w:styleId="Style8">
    <w:name w:val="Style8"/>
    <w:basedOn w:val="Normal"/>
    <w:rsid w:val="00E5681A"/>
    <w:pPr>
      <w:widowControl w:val="0"/>
      <w:spacing w:after="0" w:line="245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8">
    <w:name w:val="Font Style18"/>
    <w:rsid w:val="00E5681A"/>
    <w:rPr>
      <w:rFonts w:ascii="Calibri" w:hAnsi="Calibri"/>
      <w:b/>
      <w:sz w:val="20"/>
    </w:rPr>
  </w:style>
  <w:style w:type="character" w:customStyle="1" w:styleId="FontStyle22">
    <w:name w:val="Font Style22"/>
    <w:rsid w:val="00E5681A"/>
    <w:rPr>
      <w:rFonts w:ascii="Microsoft Sans Serif" w:hAnsi="Microsoft Sans Serif"/>
      <w:sz w:val="22"/>
    </w:rPr>
  </w:style>
  <w:style w:type="paragraph" w:customStyle="1" w:styleId="Style11">
    <w:name w:val="Style11"/>
    <w:basedOn w:val="Normal"/>
    <w:rsid w:val="00E5681A"/>
    <w:pPr>
      <w:widowControl w:val="0"/>
      <w:spacing w:after="0" w:line="315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5681A"/>
    <w:rPr>
      <w:color w:val="605E5C"/>
      <w:shd w:val="clear" w:color="auto" w:fill="E1DFDD"/>
    </w:rPr>
  </w:style>
  <w:style w:type="paragraph" w:customStyle="1" w:styleId="Default">
    <w:name w:val="Default"/>
    <w:rsid w:val="00E56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E5681A"/>
  </w:style>
  <w:style w:type="paragraph" w:styleId="Tijeloteksta2">
    <w:name w:val="Body Text 2"/>
    <w:basedOn w:val="Normal"/>
    <w:link w:val="Tijeloteksta2Char"/>
    <w:uiPriority w:val="99"/>
    <w:rsid w:val="00E5681A"/>
    <w:pPr>
      <w:autoSpaceDE w:val="0"/>
      <w:autoSpaceDN w:val="0"/>
      <w:jc w:val="both"/>
    </w:pPr>
    <w:rPr>
      <w:rFonts w:ascii="Calibri" w:eastAsiaTheme="minorEastAsia" w:hAnsi="Calibri" w:cs="Calibri"/>
      <w:b/>
      <w:bCs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681A"/>
    <w:rPr>
      <w:rFonts w:ascii="Calibri" w:eastAsiaTheme="minorEastAsia" w:hAnsi="Calibri" w:cs="Calibri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E5681A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5681A"/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FontStyle19">
    <w:name w:val="Font Style19"/>
    <w:rsid w:val="00E5681A"/>
    <w:rPr>
      <w:rFonts w:ascii="Microsoft Sans Serif" w:hAnsi="Microsoft Sans Serif"/>
      <w:b/>
      <w:sz w:val="24"/>
    </w:rPr>
  </w:style>
  <w:style w:type="paragraph" w:customStyle="1" w:styleId="Style9">
    <w:name w:val="Style9"/>
    <w:basedOn w:val="Normal"/>
    <w:rsid w:val="00E5681A"/>
    <w:pPr>
      <w:widowControl w:val="0"/>
      <w:spacing w:after="0" w:line="326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7">
    <w:name w:val="Style17"/>
    <w:basedOn w:val="Normal"/>
    <w:rsid w:val="00E5681A"/>
    <w:pPr>
      <w:widowControl w:val="0"/>
      <w:spacing w:after="0" w:line="309" w:lineRule="exact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11">
    <w:name w:val="Font Style11"/>
    <w:rsid w:val="00E5681A"/>
    <w:rPr>
      <w:rFonts w:ascii="Arial Narrow" w:hAnsi="Arial Narrow"/>
      <w:b/>
      <w:sz w:val="24"/>
    </w:rPr>
  </w:style>
  <w:style w:type="paragraph" w:customStyle="1" w:styleId="Style2">
    <w:name w:val="Style2"/>
    <w:basedOn w:val="Normal"/>
    <w:rsid w:val="00E5681A"/>
    <w:pPr>
      <w:widowControl w:val="0"/>
      <w:spacing w:after="0" w:line="240" w:lineRule="auto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3">
    <w:name w:val="Style13"/>
    <w:basedOn w:val="Normal"/>
    <w:rsid w:val="00E5681A"/>
    <w:pPr>
      <w:widowControl w:val="0"/>
      <w:spacing w:after="0" w:line="629" w:lineRule="exact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20">
    <w:name w:val="Font Style20"/>
    <w:rsid w:val="00E5681A"/>
    <w:rPr>
      <w:rFonts w:ascii="Microsoft Sans Serif" w:hAnsi="Microsoft Sans Serif"/>
      <w:b/>
      <w:sz w:val="22"/>
    </w:rPr>
  </w:style>
  <w:style w:type="paragraph" w:customStyle="1" w:styleId="Style10">
    <w:name w:val="Style10"/>
    <w:basedOn w:val="Normal"/>
    <w:rsid w:val="00E5681A"/>
    <w:pPr>
      <w:widowControl w:val="0"/>
      <w:spacing w:after="0" w:line="309" w:lineRule="exact"/>
      <w:ind w:hanging="52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6">
    <w:name w:val="Style16"/>
    <w:basedOn w:val="Normal"/>
    <w:rsid w:val="00E5681A"/>
    <w:pPr>
      <w:widowControl w:val="0"/>
      <w:spacing w:after="0" w:line="309" w:lineRule="exact"/>
      <w:ind w:firstLine="51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4">
    <w:name w:val="Style14"/>
    <w:basedOn w:val="Normal"/>
    <w:rsid w:val="00E5681A"/>
    <w:pPr>
      <w:widowControl w:val="0"/>
      <w:spacing w:after="0" w:line="355" w:lineRule="exact"/>
      <w:ind w:hanging="533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table" w:customStyle="1" w:styleId="TableGrid1">
    <w:name w:val="Table Grid1"/>
    <w:basedOn w:val="Obinatablica"/>
    <w:next w:val="Reetkatablice"/>
    <w:uiPriority w:val="39"/>
    <w:rsid w:val="00E5681A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Studiju1">
    <w:name w:val="Tablica za Studiju1"/>
    <w:basedOn w:val="Obinatablica"/>
    <w:next w:val="Reetkatablice"/>
    <w:uiPriority w:val="39"/>
    <w:rsid w:val="00E5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568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68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68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68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Klunic\Documents\Memo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1</Template>
  <TotalTime>6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Marno Milotic</dc:creator>
  <cp:lastModifiedBy>Marija</cp:lastModifiedBy>
  <cp:revision>6</cp:revision>
  <cp:lastPrinted>2024-05-16T10:22:00Z</cp:lastPrinted>
  <dcterms:created xsi:type="dcterms:W3CDTF">2024-07-26T13:51:00Z</dcterms:created>
  <dcterms:modified xsi:type="dcterms:W3CDTF">2025-07-22T11:18:00Z</dcterms:modified>
</cp:coreProperties>
</file>